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技术服务中心手持抄表掌机采购项目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技术服务中心手持抄表掌机采购项目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10103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2"/>
        <w:gridCol w:w="3816"/>
        <w:gridCol w:w="1039"/>
        <w:gridCol w:w="974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手持抄表掌机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对电能表进行现场冻结数据补抄、读抄数据保存、现场停复电、参数设置及校验、密钥下装、电价调整、时钟设置、现场充值条码扫描等功能。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产品包括硬件掌机设备以及能够实现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功能的软件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注意：</w:t>
      </w:r>
      <w:r>
        <w:rPr>
          <w:rFonts w:hint="eastAsia" w:ascii="宋体" w:hAnsi="宋体" w:cs="宋体"/>
          <w:sz w:val="24"/>
          <w:highlight w:val="yellow"/>
          <w:lang w:eastAsia="zh-CN"/>
        </w:rPr>
        <w:t>请参与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报价</w:t>
      </w:r>
      <w:r>
        <w:rPr>
          <w:rFonts w:hint="eastAsia" w:ascii="宋体" w:hAnsi="宋体" w:cs="宋体"/>
          <w:sz w:val="24"/>
          <w:highlight w:val="yellow"/>
          <w:lang w:eastAsia="zh-CN"/>
        </w:rPr>
        <w:t>厂商在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报价</w:t>
      </w:r>
      <w:r>
        <w:rPr>
          <w:rFonts w:hint="eastAsia" w:ascii="宋体" w:hAnsi="宋体" w:cs="宋体"/>
          <w:sz w:val="24"/>
          <w:highlight w:val="yellow"/>
          <w:lang w:eastAsia="zh-CN"/>
        </w:rPr>
        <w:t>前进行技术测试或者寄送样品，确认满足上述条件后再进行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报价</w:t>
      </w:r>
      <w:r>
        <w:rPr>
          <w:rFonts w:hint="eastAsia" w:ascii="宋体" w:hAnsi="宋体" w:cs="宋体"/>
          <w:sz w:val="24"/>
          <w:highlight w:val="yellow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  <w:lang w:val="en-US" w:eastAsia="zh-CN"/>
        </w:rPr>
        <w:t>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人：许先生          电话：18115867321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2734871"/>
      <w:bookmarkStart w:id="2" w:name="_Toc60818732"/>
      <w:bookmarkStart w:id="3" w:name="_Toc61871288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434DC"/>
    <w:rsid w:val="07784BCB"/>
    <w:rsid w:val="08F9309E"/>
    <w:rsid w:val="092B7994"/>
    <w:rsid w:val="093010E2"/>
    <w:rsid w:val="0A2543E3"/>
    <w:rsid w:val="0B922369"/>
    <w:rsid w:val="0E5434E9"/>
    <w:rsid w:val="0FFB7238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305C40"/>
    <w:rsid w:val="1ADC7148"/>
    <w:rsid w:val="20065C61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1FA45B8"/>
    <w:rsid w:val="3586192A"/>
    <w:rsid w:val="35E07ED3"/>
    <w:rsid w:val="3DE96EFA"/>
    <w:rsid w:val="3E7013C9"/>
    <w:rsid w:val="400C6ED0"/>
    <w:rsid w:val="403C77B5"/>
    <w:rsid w:val="42BD2703"/>
    <w:rsid w:val="43713E34"/>
    <w:rsid w:val="43CC0E50"/>
    <w:rsid w:val="43D20E34"/>
    <w:rsid w:val="44C22303"/>
    <w:rsid w:val="4A286FFC"/>
    <w:rsid w:val="4CAC7A71"/>
    <w:rsid w:val="4D043409"/>
    <w:rsid w:val="4E2C0C73"/>
    <w:rsid w:val="4EB9349A"/>
    <w:rsid w:val="53C733E2"/>
    <w:rsid w:val="54A243EF"/>
    <w:rsid w:val="55202DAA"/>
    <w:rsid w:val="56FD296F"/>
    <w:rsid w:val="58D14E8F"/>
    <w:rsid w:val="5AE14C58"/>
    <w:rsid w:val="5AE4453F"/>
    <w:rsid w:val="5B503CBD"/>
    <w:rsid w:val="5CA1023B"/>
    <w:rsid w:val="5CEE378D"/>
    <w:rsid w:val="5F1411D1"/>
    <w:rsid w:val="60917251"/>
    <w:rsid w:val="62173952"/>
    <w:rsid w:val="6308739A"/>
    <w:rsid w:val="63F41FD1"/>
    <w:rsid w:val="64656A2B"/>
    <w:rsid w:val="651144BD"/>
    <w:rsid w:val="65C9109A"/>
    <w:rsid w:val="67B13D35"/>
    <w:rsid w:val="6814588F"/>
    <w:rsid w:val="6864524C"/>
    <w:rsid w:val="6B574A6C"/>
    <w:rsid w:val="6D6655C2"/>
    <w:rsid w:val="6E3F653F"/>
    <w:rsid w:val="6F255644"/>
    <w:rsid w:val="7233543C"/>
    <w:rsid w:val="74654825"/>
    <w:rsid w:val="74BB4445"/>
    <w:rsid w:val="77E67A2B"/>
    <w:rsid w:val="78054355"/>
    <w:rsid w:val="785F6899"/>
    <w:rsid w:val="79D53E42"/>
    <w:rsid w:val="79F46357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17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2024-01-03T09:32:45Z</cp:lastPrinted>
  <dcterms:modified xsi:type="dcterms:W3CDTF">2024-01-03T09:35:54Z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